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1682E" w14:textId="4BA09F75" w:rsidR="00EA0849" w:rsidRDefault="00EA0849" w:rsidP="00EA0849"/>
    <w:p w14:paraId="17967FE2" w14:textId="7FEDC082" w:rsidR="00EA0849" w:rsidRPr="00F12900" w:rsidRDefault="00EA0849" w:rsidP="00EA0849">
      <w:pPr>
        <w:jc w:val="center"/>
        <w:rPr>
          <w:b/>
          <w:bCs/>
          <w:sz w:val="48"/>
          <w:szCs w:val="48"/>
        </w:rPr>
      </w:pPr>
      <w:r w:rsidRPr="00F12900">
        <w:rPr>
          <w:b/>
          <w:bCs/>
          <w:sz w:val="48"/>
          <w:szCs w:val="48"/>
        </w:rPr>
        <w:t>Dirección de Recursos Humanos</w:t>
      </w:r>
    </w:p>
    <w:p w14:paraId="4A127A50" w14:textId="77777777" w:rsidR="00EA0849" w:rsidRDefault="00EA0849" w:rsidP="00EA0849">
      <w:pPr>
        <w:pStyle w:val="Sinespaciado"/>
      </w:pPr>
    </w:p>
    <w:p w14:paraId="41EB224F" w14:textId="4F842D1D" w:rsidR="00EA0849" w:rsidRPr="00FA7640" w:rsidRDefault="00EA0849" w:rsidP="00EA0849">
      <w:pPr>
        <w:pStyle w:val="Sinespaciado1"/>
        <w:jc w:val="right"/>
        <w:rPr>
          <w:rFonts w:cstheme="minorHAnsi"/>
          <w:sz w:val="28"/>
          <w:szCs w:val="28"/>
        </w:rPr>
      </w:pPr>
      <w:r w:rsidRPr="00FA7640">
        <w:rPr>
          <w:rFonts w:cstheme="minorHAnsi"/>
          <w:sz w:val="28"/>
          <w:szCs w:val="28"/>
        </w:rPr>
        <w:t>Fecha y Hora de Actualización: 0</w:t>
      </w:r>
      <w:r w:rsidR="00DE45D0">
        <w:rPr>
          <w:rFonts w:cstheme="minorHAnsi"/>
          <w:sz w:val="28"/>
          <w:szCs w:val="28"/>
        </w:rPr>
        <w:t>4</w:t>
      </w:r>
      <w:r w:rsidRPr="00FA7640">
        <w:rPr>
          <w:rFonts w:cstheme="minorHAnsi"/>
          <w:sz w:val="28"/>
          <w:szCs w:val="28"/>
        </w:rPr>
        <w:t>/</w:t>
      </w:r>
      <w:r w:rsidR="0025224C">
        <w:rPr>
          <w:rFonts w:cstheme="minorHAnsi"/>
          <w:sz w:val="28"/>
          <w:szCs w:val="28"/>
        </w:rPr>
        <w:t>1</w:t>
      </w:r>
      <w:r w:rsidR="00DE45D0">
        <w:rPr>
          <w:rFonts w:cstheme="minorHAnsi"/>
          <w:sz w:val="28"/>
          <w:szCs w:val="28"/>
        </w:rPr>
        <w:t>1</w:t>
      </w:r>
      <w:r w:rsidRPr="00FA7640">
        <w:rPr>
          <w:rFonts w:cstheme="minorHAnsi"/>
          <w:sz w:val="28"/>
          <w:szCs w:val="28"/>
        </w:rPr>
        <w:t>/202</w:t>
      </w:r>
      <w:r>
        <w:rPr>
          <w:rFonts w:cstheme="minorHAnsi"/>
          <w:sz w:val="28"/>
          <w:szCs w:val="28"/>
        </w:rPr>
        <w:t>4</w:t>
      </w:r>
      <w:r w:rsidRPr="00FA7640">
        <w:rPr>
          <w:rFonts w:cstheme="minorHAnsi"/>
          <w:sz w:val="28"/>
          <w:szCs w:val="28"/>
        </w:rPr>
        <w:t xml:space="preserve"> 10:05 horas.</w:t>
      </w:r>
    </w:p>
    <w:p w14:paraId="749002F8" w14:textId="77777777" w:rsidR="00EA0849" w:rsidRPr="00FA7640" w:rsidRDefault="00EA0849" w:rsidP="00EA0849">
      <w:pPr>
        <w:jc w:val="center"/>
        <w:rPr>
          <w:rFonts w:cstheme="minorHAnsi"/>
          <w:color w:val="00000A"/>
          <w:sz w:val="20"/>
          <w:szCs w:val="20"/>
        </w:rPr>
      </w:pPr>
      <w:r w:rsidRPr="00FA7640">
        <w:rPr>
          <w:rFonts w:cstheme="minorHAnsi"/>
          <w:color w:val="00000A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14:paraId="496FE934" w14:textId="70B99733" w:rsidR="00ED3720" w:rsidRDefault="00EA0849" w:rsidP="00B33D90">
      <w:pPr>
        <w:jc w:val="both"/>
        <w:rPr>
          <w:rFonts w:cstheme="minorHAnsi"/>
          <w:b/>
          <w:bCs/>
          <w:color w:val="00000A"/>
          <w:sz w:val="24"/>
          <w:szCs w:val="24"/>
        </w:rPr>
      </w:pPr>
      <w:r w:rsidRPr="00FA7640">
        <w:rPr>
          <w:rFonts w:cstheme="minorHAnsi"/>
          <w:b/>
          <w:bCs/>
          <w:color w:val="00000A"/>
          <w:sz w:val="24"/>
          <w:szCs w:val="24"/>
        </w:rPr>
        <w:t>Artículo 17 TER, inciso b) adicionado según artículo 9 del Decreto 13-2013, que reforma los decretos 101-97 Ley Orgánica del Presupuesto, 31-2002 Ley Orgánica de la Contraloría General de Cuentas, y 1-98 Ley Orgánica de la Superintendencia de Administración Tributaria, todas del Congreso de la República de Guatemala.</w:t>
      </w:r>
    </w:p>
    <w:p w14:paraId="2DDA6139" w14:textId="77777777" w:rsidR="00B33D90" w:rsidRPr="00B33D90" w:rsidRDefault="00B33D90" w:rsidP="00B33D90">
      <w:pPr>
        <w:jc w:val="both"/>
        <w:rPr>
          <w:rFonts w:cstheme="minorHAnsi"/>
          <w:b/>
          <w:bCs/>
          <w:color w:val="00000A"/>
          <w:sz w:val="24"/>
          <w:szCs w:val="24"/>
        </w:rPr>
      </w:pPr>
    </w:p>
    <w:p w14:paraId="153BE0FD" w14:textId="77777777" w:rsidR="00EA0849" w:rsidRPr="00FA7640" w:rsidRDefault="00EA0849" w:rsidP="00EA0849">
      <w:pPr>
        <w:jc w:val="center"/>
        <w:rPr>
          <w:rFonts w:cstheme="minorHAnsi"/>
          <w:b/>
          <w:bCs/>
          <w:color w:val="00000A"/>
          <w:sz w:val="28"/>
          <w:szCs w:val="28"/>
        </w:rPr>
      </w:pPr>
      <w:r w:rsidRPr="00FA7640">
        <w:rPr>
          <w:rFonts w:cstheme="minorHAnsi"/>
          <w:b/>
          <w:bCs/>
          <w:color w:val="00000A"/>
          <w:sz w:val="28"/>
          <w:szCs w:val="28"/>
        </w:rPr>
        <w:t>PROGRAMACION Y REPROGRAMACIÓN DE JORNALES</w:t>
      </w:r>
    </w:p>
    <w:p w14:paraId="228709BA" w14:textId="77777777" w:rsidR="00ED3720" w:rsidRPr="00FA7640" w:rsidRDefault="00ED3720" w:rsidP="00B33D90">
      <w:pPr>
        <w:rPr>
          <w:rFonts w:cstheme="minorHAnsi"/>
          <w:b/>
          <w:bCs/>
          <w:color w:val="00000A"/>
          <w:sz w:val="28"/>
          <w:szCs w:val="28"/>
        </w:rPr>
      </w:pPr>
    </w:p>
    <w:p w14:paraId="073A3C12" w14:textId="6994FEBC" w:rsidR="00EA0849" w:rsidRPr="00FA7640" w:rsidRDefault="00DE45D0" w:rsidP="0025224C">
      <w:pPr>
        <w:jc w:val="center"/>
        <w:rPr>
          <w:rFonts w:cstheme="minorHAnsi"/>
          <w:b/>
          <w:bCs/>
          <w:color w:val="00000A"/>
        </w:rPr>
      </w:pPr>
      <w:r>
        <w:rPr>
          <w:rFonts w:cstheme="minorHAnsi"/>
          <w:b/>
          <w:bCs/>
          <w:color w:val="00000A"/>
          <w:sz w:val="28"/>
          <w:szCs w:val="28"/>
        </w:rPr>
        <w:t>OCTU</w:t>
      </w:r>
      <w:r w:rsidR="0025224C">
        <w:rPr>
          <w:rFonts w:cstheme="minorHAnsi"/>
          <w:b/>
          <w:bCs/>
          <w:color w:val="00000A"/>
          <w:sz w:val="28"/>
          <w:szCs w:val="28"/>
        </w:rPr>
        <w:t xml:space="preserve">BRE </w:t>
      </w:r>
      <w:r w:rsidR="00EA0849" w:rsidRPr="00FA7640">
        <w:rPr>
          <w:rFonts w:cstheme="minorHAnsi"/>
          <w:b/>
          <w:bCs/>
          <w:color w:val="00000A"/>
          <w:sz w:val="28"/>
          <w:szCs w:val="28"/>
        </w:rPr>
        <w:t xml:space="preserve"> 202</w:t>
      </w:r>
      <w:r w:rsidR="002423B4">
        <w:rPr>
          <w:rFonts w:cstheme="minorHAnsi"/>
          <w:b/>
          <w:bCs/>
          <w:color w:val="00000A"/>
          <w:sz w:val="28"/>
          <w:szCs w:val="28"/>
        </w:rPr>
        <w:t>4</w:t>
      </w:r>
    </w:p>
    <w:p w14:paraId="601F2234" w14:textId="77777777" w:rsidR="00EA0849" w:rsidRPr="00FA7640" w:rsidRDefault="00EA0849" w:rsidP="00EA0849">
      <w:pPr>
        <w:rPr>
          <w:rFonts w:cstheme="minorHAnsi"/>
        </w:rPr>
      </w:pPr>
    </w:p>
    <w:p w14:paraId="2570106A" w14:textId="77777777" w:rsidR="00EA0849" w:rsidRDefault="00EA0849" w:rsidP="00EA0849"/>
    <w:p w14:paraId="57327F15" w14:textId="77777777" w:rsidR="00EA0849" w:rsidRDefault="00EA0849" w:rsidP="00EA0849"/>
    <w:p w14:paraId="47423AE5" w14:textId="77777777" w:rsidR="00EA0849" w:rsidRDefault="00EA0849" w:rsidP="00EA0849"/>
    <w:p w14:paraId="52DA3D1B" w14:textId="77777777" w:rsidR="00EA0849" w:rsidRDefault="00EA0849" w:rsidP="00EA0849"/>
    <w:p w14:paraId="6E081689" w14:textId="77777777" w:rsidR="004757C3" w:rsidRDefault="004757C3" w:rsidP="00EA0849"/>
    <w:p w14:paraId="6B581048" w14:textId="77777777" w:rsidR="004757C3" w:rsidRDefault="004757C3" w:rsidP="00EA0849"/>
    <w:p w14:paraId="727108B8" w14:textId="77777777" w:rsidR="001B696F" w:rsidRDefault="001B696F" w:rsidP="00EA0849"/>
    <w:p w14:paraId="38126974" w14:textId="77777777" w:rsidR="001B696F" w:rsidRDefault="001B696F" w:rsidP="00EA0849"/>
    <w:p w14:paraId="1A170984" w14:textId="7C81E1B6" w:rsidR="00936086" w:rsidRPr="00313FF8" w:rsidRDefault="00020B8F" w:rsidP="00936086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936086">
        <w:rPr>
          <w:sz w:val="20"/>
          <w:szCs w:val="20"/>
        </w:rPr>
        <w:t>María Liliana Coy Batzin</w:t>
      </w:r>
      <w:r w:rsidR="00D835A5">
        <w:rPr>
          <w:sz w:val="20"/>
          <w:szCs w:val="20"/>
        </w:rPr>
        <w:t xml:space="preserve">                                                                                       </w:t>
      </w:r>
      <w:r w:rsidR="00DE45D0">
        <w:rPr>
          <w:sz w:val="20"/>
          <w:szCs w:val="20"/>
        </w:rPr>
        <w:t xml:space="preserve">    Luis Antonio Pérez Torres</w:t>
      </w:r>
    </w:p>
    <w:p w14:paraId="00D4C78D" w14:textId="1AC11651" w:rsidR="00936086" w:rsidRPr="00313FF8" w:rsidRDefault="00D835A5" w:rsidP="00936086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Jefa </w:t>
      </w:r>
      <w:r w:rsidR="00936086" w:rsidRPr="00313FF8">
        <w:rPr>
          <w:sz w:val="20"/>
          <w:szCs w:val="20"/>
        </w:rPr>
        <w:t xml:space="preserve">de Gestión de Personal                                                            </w:t>
      </w:r>
      <w:r w:rsidR="00936086">
        <w:rPr>
          <w:sz w:val="20"/>
          <w:szCs w:val="20"/>
        </w:rPr>
        <w:t xml:space="preserve"> </w:t>
      </w:r>
      <w:r w:rsidR="00936086" w:rsidRPr="00313FF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="00936086" w:rsidRPr="00313FF8">
        <w:rPr>
          <w:sz w:val="20"/>
          <w:szCs w:val="20"/>
        </w:rPr>
        <w:t xml:space="preserve"> </w:t>
      </w:r>
      <w:r w:rsidR="00DE45D0">
        <w:rPr>
          <w:sz w:val="20"/>
          <w:szCs w:val="20"/>
        </w:rPr>
        <w:t xml:space="preserve">        </w:t>
      </w:r>
      <w:r w:rsidR="00936086" w:rsidRPr="00313FF8">
        <w:rPr>
          <w:sz w:val="20"/>
          <w:szCs w:val="20"/>
        </w:rPr>
        <w:t>Director de Recursos Humano</w:t>
      </w:r>
      <w:r w:rsidR="00936086">
        <w:rPr>
          <w:sz w:val="20"/>
          <w:szCs w:val="20"/>
        </w:rPr>
        <w:t>s</w:t>
      </w:r>
      <w:r w:rsidR="00DE45D0">
        <w:rPr>
          <w:sz w:val="20"/>
          <w:szCs w:val="20"/>
        </w:rPr>
        <w:t xml:space="preserve"> Interino</w:t>
      </w:r>
    </w:p>
    <w:p w14:paraId="7DF82158" w14:textId="1DBCFD7A" w:rsidR="00936086" w:rsidRPr="00BF5DC7" w:rsidRDefault="00936086" w:rsidP="00936086">
      <w:pPr>
        <w:pStyle w:val="Sinespaciado"/>
        <w:rPr>
          <w:b/>
          <w:bCs/>
          <w:sz w:val="20"/>
          <w:szCs w:val="20"/>
        </w:rPr>
      </w:pPr>
      <w:r w:rsidRPr="00BF5DC7">
        <w:rPr>
          <w:b/>
          <w:bCs/>
          <w:sz w:val="20"/>
          <w:szCs w:val="20"/>
        </w:rPr>
        <w:t xml:space="preserve">     </w:t>
      </w:r>
      <w:r w:rsidR="00D835A5">
        <w:rPr>
          <w:b/>
          <w:bCs/>
          <w:sz w:val="20"/>
          <w:szCs w:val="20"/>
        </w:rPr>
        <w:t xml:space="preserve">   </w:t>
      </w:r>
      <w:r w:rsidRPr="00BF5DC7">
        <w:rPr>
          <w:b/>
          <w:bCs/>
          <w:sz w:val="20"/>
          <w:szCs w:val="20"/>
        </w:rPr>
        <w:t xml:space="preserve">  </w:t>
      </w:r>
      <w:r w:rsidR="00D835A5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</w:t>
      </w:r>
      <w:r w:rsidRPr="00BF5DC7">
        <w:rPr>
          <w:b/>
          <w:bCs/>
          <w:sz w:val="20"/>
          <w:szCs w:val="20"/>
        </w:rPr>
        <w:t xml:space="preserve">  -FODIGUA-              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      </w:t>
      </w:r>
      <w:r w:rsidR="00D835A5">
        <w:rPr>
          <w:b/>
          <w:bCs/>
          <w:sz w:val="20"/>
          <w:szCs w:val="20"/>
        </w:rPr>
        <w:t xml:space="preserve">          </w:t>
      </w:r>
      <w:r w:rsidRPr="00BF5DC7">
        <w:rPr>
          <w:b/>
          <w:bCs/>
          <w:sz w:val="20"/>
          <w:szCs w:val="20"/>
        </w:rPr>
        <w:t xml:space="preserve">   -FODIGUA-</w:t>
      </w:r>
    </w:p>
    <w:p w14:paraId="4C3E526F" w14:textId="77777777" w:rsidR="001B696F" w:rsidRDefault="001B696F" w:rsidP="002423B4">
      <w:pPr>
        <w:pStyle w:val="Sinespaciado"/>
        <w:rPr>
          <w:sz w:val="20"/>
          <w:szCs w:val="20"/>
        </w:rPr>
      </w:pPr>
      <w:bookmarkStart w:id="0" w:name="_GoBack"/>
      <w:bookmarkEnd w:id="0"/>
    </w:p>
    <w:sectPr w:rsidR="001B696F" w:rsidSect="00AF2374">
      <w:headerReference w:type="default" r:id="rId6"/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434D2" w14:textId="77777777" w:rsidR="00506EEF" w:rsidRDefault="00506EEF" w:rsidP="00302DD3">
      <w:pPr>
        <w:spacing w:after="0" w:line="240" w:lineRule="auto"/>
      </w:pPr>
      <w:r>
        <w:separator/>
      </w:r>
    </w:p>
  </w:endnote>
  <w:endnote w:type="continuationSeparator" w:id="0">
    <w:p w14:paraId="286E742D" w14:textId="77777777" w:rsidR="00506EEF" w:rsidRDefault="00506EEF" w:rsidP="0030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A312B" w14:textId="77777777" w:rsidR="006C1F53" w:rsidRDefault="006C1F53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0288" behindDoc="1" locked="0" layoutInCell="1" allowOverlap="1" wp14:anchorId="5299A960" wp14:editId="6C03ABE7">
          <wp:simplePos x="0" y="0"/>
          <wp:positionH relativeFrom="page">
            <wp:posOffset>26299</wp:posOffset>
          </wp:positionH>
          <wp:positionV relativeFrom="page">
            <wp:posOffset>9119235</wp:posOffset>
          </wp:positionV>
          <wp:extent cx="7737894" cy="885872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_Carta vertical_GDG pie de págin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894" cy="885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3C90F" w14:textId="77777777" w:rsidR="00506EEF" w:rsidRDefault="00506EEF" w:rsidP="00302DD3">
      <w:pPr>
        <w:spacing w:after="0" w:line="240" w:lineRule="auto"/>
      </w:pPr>
      <w:r>
        <w:separator/>
      </w:r>
    </w:p>
  </w:footnote>
  <w:footnote w:type="continuationSeparator" w:id="0">
    <w:p w14:paraId="7F1C14E8" w14:textId="77777777" w:rsidR="00506EEF" w:rsidRDefault="00506EEF" w:rsidP="00302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98538" w14:textId="77777777" w:rsidR="00302DD3" w:rsidRDefault="00FB4A6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4D9A45E6" wp14:editId="327877D3">
          <wp:simplePos x="0" y="0"/>
          <wp:positionH relativeFrom="column">
            <wp:posOffset>-1251585</wp:posOffset>
          </wp:positionH>
          <wp:positionV relativeFrom="page">
            <wp:align>top</wp:align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20B8F"/>
    <w:rsid w:val="00063E02"/>
    <w:rsid w:val="00071275"/>
    <w:rsid w:val="0009262C"/>
    <w:rsid w:val="000A5401"/>
    <w:rsid w:val="000D3B27"/>
    <w:rsid w:val="000E5F8D"/>
    <w:rsid w:val="001203B2"/>
    <w:rsid w:val="00144A4E"/>
    <w:rsid w:val="00193C90"/>
    <w:rsid w:val="001B696F"/>
    <w:rsid w:val="001D65FC"/>
    <w:rsid w:val="001E77A8"/>
    <w:rsid w:val="00210B28"/>
    <w:rsid w:val="002110BD"/>
    <w:rsid w:val="0024184E"/>
    <w:rsid w:val="002423B4"/>
    <w:rsid w:val="0025224C"/>
    <w:rsid w:val="00277DAF"/>
    <w:rsid w:val="00283ABE"/>
    <w:rsid w:val="00292D45"/>
    <w:rsid w:val="002A2B7A"/>
    <w:rsid w:val="002C3761"/>
    <w:rsid w:val="002C40FA"/>
    <w:rsid w:val="002C70E7"/>
    <w:rsid w:val="002D25EB"/>
    <w:rsid w:val="002F03B0"/>
    <w:rsid w:val="00302DD3"/>
    <w:rsid w:val="00395A0A"/>
    <w:rsid w:val="00395C7B"/>
    <w:rsid w:val="003B3006"/>
    <w:rsid w:val="003B5AED"/>
    <w:rsid w:val="003E1FF5"/>
    <w:rsid w:val="003F08D1"/>
    <w:rsid w:val="00444902"/>
    <w:rsid w:val="004706BD"/>
    <w:rsid w:val="004757C3"/>
    <w:rsid w:val="004821AB"/>
    <w:rsid w:val="004B5C82"/>
    <w:rsid w:val="004C02C9"/>
    <w:rsid w:val="004D2488"/>
    <w:rsid w:val="00506EEF"/>
    <w:rsid w:val="0055141E"/>
    <w:rsid w:val="00571B58"/>
    <w:rsid w:val="005767A2"/>
    <w:rsid w:val="005A2B51"/>
    <w:rsid w:val="006166CD"/>
    <w:rsid w:val="006179F1"/>
    <w:rsid w:val="00661345"/>
    <w:rsid w:val="006C1F53"/>
    <w:rsid w:val="007166B5"/>
    <w:rsid w:val="00724409"/>
    <w:rsid w:val="007338B7"/>
    <w:rsid w:val="007A2768"/>
    <w:rsid w:val="007A2C00"/>
    <w:rsid w:val="007F7C2F"/>
    <w:rsid w:val="00815A14"/>
    <w:rsid w:val="00850078"/>
    <w:rsid w:val="00892360"/>
    <w:rsid w:val="008923E7"/>
    <w:rsid w:val="008B4708"/>
    <w:rsid w:val="008D583A"/>
    <w:rsid w:val="009155D6"/>
    <w:rsid w:val="00922BCE"/>
    <w:rsid w:val="00936086"/>
    <w:rsid w:val="00946039"/>
    <w:rsid w:val="0098269B"/>
    <w:rsid w:val="00985263"/>
    <w:rsid w:val="00986595"/>
    <w:rsid w:val="009A51FD"/>
    <w:rsid w:val="009A5577"/>
    <w:rsid w:val="009B265E"/>
    <w:rsid w:val="009E1C5A"/>
    <w:rsid w:val="00A47BFC"/>
    <w:rsid w:val="00A930E5"/>
    <w:rsid w:val="00AC1845"/>
    <w:rsid w:val="00AF2374"/>
    <w:rsid w:val="00AF4477"/>
    <w:rsid w:val="00B33D90"/>
    <w:rsid w:val="00B73ED6"/>
    <w:rsid w:val="00B92FAF"/>
    <w:rsid w:val="00BF43EE"/>
    <w:rsid w:val="00BF5DC7"/>
    <w:rsid w:val="00C07185"/>
    <w:rsid w:val="00C14808"/>
    <w:rsid w:val="00C91A9E"/>
    <w:rsid w:val="00CE3358"/>
    <w:rsid w:val="00D0633A"/>
    <w:rsid w:val="00D835A5"/>
    <w:rsid w:val="00D83660"/>
    <w:rsid w:val="00D90EED"/>
    <w:rsid w:val="00DC5996"/>
    <w:rsid w:val="00DC5C2E"/>
    <w:rsid w:val="00DE45D0"/>
    <w:rsid w:val="00E40D3C"/>
    <w:rsid w:val="00EA0849"/>
    <w:rsid w:val="00EA0E35"/>
    <w:rsid w:val="00EC499D"/>
    <w:rsid w:val="00ED2BCA"/>
    <w:rsid w:val="00ED3720"/>
    <w:rsid w:val="00F16C70"/>
    <w:rsid w:val="00F346C5"/>
    <w:rsid w:val="00F43174"/>
    <w:rsid w:val="00F71BFE"/>
    <w:rsid w:val="00F9006A"/>
    <w:rsid w:val="00F96D1D"/>
    <w:rsid w:val="00FB4244"/>
    <w:rsid w:val="00FB4A60"/>
    <w:rsid w:val="00FD6391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03E1D7"/>
  <w15:chartTrackingRefBased/>
  <w15:docId w15:val="{BEFEFAD7-E948-4E95-84D6-46B26BF6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DD3"/>
  </w:style>
  <w:style w:type="paragraph" w:styleId="Piedepgina">
    <w:name w:val="footer"/>
    <w:basedOn w:val="Normal"/>
    <w:link w:val="Piedepgina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DD3"/>
  </w:style>
  <w:style w:type="paragraph" w:styleId="Textodeglobo">
    <w:name w:val="Balloon Text"/>
    <w:basedOn w:val="Normal"/>
    <w:link w:val="TextodegloboCar"/>
    <w:uiPriority w:val="99"/>
    <w:semiHidden/>
    <w:unhideWhenUsed/>
    <w:rsid w:val="003B5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AED"/>
    <w:rPr>
      <w:rFonts w:ascii="Segoe UI" w:hAnsi="Segoe UI" w:cs="Segoe UI"/>
      <w:sz w:val="18"/>
      <w:szCs w:val="18"/>
    </w:rPr>
  </w:style>
  <w:style w:type="paragraph" w:customStyle="1" w:styleId="Sinespaciado1">
    <w:name w:val="Sin espaciado1"/>
    <w:uiPriority w:val="1"/>
    <w:qFormat/>
    <w:rsid w:val="00EA0849"/>
    <w:pPr>
      <w:spacing w:after="0" w:line="240" w:lineRule="auto"/>
    </w:pPr>
    <w:rPr>
      <w:color w:val="00000A"/>
    </w:rPr>
  </w:style>
  <w:style w:type="paragraph" w:styleId="Sinespaciado">
    <w:name w:val="No Spacing"/>
    <w:uiPriority w:val="1"/>
    <w:qFormat/>
    <w:rsid w:val="00EA08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Simplificacion 1</cp:lastModifiedBy>
  <cp:revision>138</cp:revision>
  <cp:lastPrinted>2024-10-01T16:55:00Z</cp:lastPrinted>
  <dcterms:created xsi:type="dcterms:W3CDTF">2024-01-17T20:10:00Z</dcterms:created>
  <dcterms:modified xsi:type="dcterms:W3CDTF">2024-11-14T13:46:00Z</dcterms:modified>
</cp:coreProperties>
</file>